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11E6C" w:rsidRDefault="00B809BC">
      <w:pPr>
        <w:ind w:left="2160" w:firstLine="720"/>
        <w:rPr>
          <w:rFonts w:ascii="Times New Roman" w:eastAsia="Times New Roman" w:hAnsi="Times New Roman" w:cs="Times New Roman"/>
          <w:b/>
          <w:color w:val="000000"/>
          <w:sz w:val="24"/>
          <w:szCs w:val="24"/>
          <w:highlight w:val="white"/>
        </w:rPr>
      </w:pPr>
      <w:bookmarkStart w:id="0" w:name="_heading=h.gjdgxs" w:colFirst="0" w:colLast="0"/>
      <w:bookmarkStart w:id="1" w:name="_GoBack"/>
      <w:bookmarkEnd w:id="0"/>
      <w:bookmarkEnd w:id="1"/>
      <w:r>
        <w:rPr>
          <w:rFonts w:ascii="Times New Roman" w:eastAsia="Times New Roman" w:hAnsi="Times New Roman" w:cs="Times New Roman"/>
          <w:b/>
          <w:color w:val="000000"/>
          <w:sz w:val="24"/>
          <w:szCs w:val="24"/>
          <w:highlight w:val="white"/>
        </w:rPr>
        <w:t>RIFERIMENTI NORMATIVI</w:t>
      </w:r>
    </w:p>
    <w:p w14:paraId="00000002" w14:textId="77777777" w:rsidR="00311E6C" w:rsidRDefault="00B809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Normativa scolastica generale:</w:t>
      </w:r>
    </w:p>
    <w:p w14:paraId="00000003" w14:textId="77777777" w:rsidR="00311E6C" w:rsidRDefault="00B809B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Legge 241/90 (Trasparenza). (Nuove norme in materia di procedimento amministrativo e di diritto di accesso ai documenti amministrativi.)</w:t>
      </w:r>
    </w:p>
    <w:p w14:paraId="00000004" w14:textId="77777777" w:rsidR="00311E6C" w:rsidRDefault="00B809BC">
      <w:pP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16/04/1994 n. 297: Testo Unico della normativa scolastica</w:t>
      </w:r>
    </w:p>
    <w:p w14:paraId="00000005" w14:textId="77777777" w:rsidR="00311E6C" w:rsidRDefault="00B809B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D.P.R. 10/01/1995 n. 3: Testo Unico delle disposizioni concernenti lo statuto degli impiegati civili dello Stato</w:t>
      </w:r>
    </w:p>
    <w:p w14:paraId="00000006" w14:textId="77777777" w:rsidR="00311E6C" w:rsidRDefault="00B809BC">
      <w:pPr>
        <w:spacing w:after="0"/>
        <w:jc w:val="both"/>
      </w:pP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30/03/2001 n. 165: Norme generali sull’ordinamento del lavoro alle dipendenze delle amministrazioni pubbliche (G.U. 09/05/2001 n. 106, S.</w:t>
      </w:r>
      <w:r>
        <w:rPr>
          <w:rFonts w:ascii="Times New Roman" w:eastAsia="Times New Roman" w:hAnsi="Times New Roman" w:cs="Times New Roman"/>
          <w:sz w:val="24"/>
          <w:szCs w:val="24"/>
        </w:rPr>
        <w:t>O.)</w:t>
      </w:r>
    </w:p>
    <w:p w14:paraId="00000007" w14:textId="77777777" w:rsidR="00311E6C" w:rsidRDefault="00B809BC">
      <w:pPr>
        <w:spacing w:after="0" w:line="240" w:lineRule="auto"/>
        <w:jc w:val="both"/>
        <w:rPr>
          <w:rFonts w:ascii="Times New Roman" w:eastAsia="Times New Roman" w:hAnsi="Times New Roman" w:cs="Times New Roman"/>
          <w:sz w:val="24"/>
          <w:szCs w:val="24"/>
        </w:rPr>
      </w:pPr>
      <w:hyperlink r:id="rId7">
        <w:r>
          <w:rPr>
            <w:rFonts w:ascii="Times New Roman" w:eastAsia="Times New Roman" w:hAnsi="Times New Roman" w:cs="Times New Roman"/>
            <w:sz w:val="24"/>
            <w:szCs w:val="24"/>
          </w:rPr>
          <w:t>C. C. N. L. Scuola 2006/09</w:t>
        </w:r>
      </w:hyperlink>
    </w:p>
    <w:p w14:paraId="00000008" w14:textId="77777777" w:rsidR="00311E6C" w:rsidRDefault="00B80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 25 giugno 2008, n. 112, convertito dalla legge 6 agosto 2008, n. 133</w:t>
      </w:r>
    </w:p>
    <w:p w14:paraId="00000009" w14:textId="77777777" w:rsidR="00311E6C" w:rsidRDefault="00B809B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150/09 Principi generali. Misurazione, valutazione e trasparenza de</w:t>
      </w:r>
      <w:r>
        <w:rPr>
          <w:rFonts w:ascii="Times New Roman" w:eastAsia="Times New Roman" w:hAnsi="Times New Roman" w:cs="Times New Roman"/>
          <w:sz w:val="24"/>
          <w:szCs w:val="24"/>
        </w:rPr>
        <w:t>lla performance; Merito e premi; Norme generali sull'ordinamento del lavoro nella P.A.</w:t>
      </w:r>
    </w:p>
    <w:p w14:paraId="0000000A" w14:textId="77777777" w:rsidR="00311E6C" w:rsidRDefault="00B80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Legge 107/2015 Riforma del sistema nazionale di istruzione e formazione e delega per il riordino delle disposizioni legislative vigenti.</w:t>
      </w:r>
    </w:p>
    <w:p w14:paraId="0000000B" w14:textId="77777777" w:rsidR="00311E6C" w:rsidRDefault="00B809B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D.P.R. 89/2010 Regolamento di ri</w:t>
      </w:r>
      <w:r>
        <w:rPr>
          <w:rFonts w:ascii="Times New Roman" w:eastAsia="Times New Roman" w:hAnsi="Times New Roman" w:cs="Times New Roman"/>
          <w:sz w:val="24"/>
          <w:szCs w:val="24"/>
        </w:rPr>
        <w:t>ordino dei Licei</w:t>
      </w:r>
    </w:p>
    <w:p w14:paraId="0000000C" w14:textId="77777777" w:rsidR="00311E6C" w:rsidRDefault="00B809B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 129 del 28/08/2018 Regolamento recante Istruzioni generali sulla gestione amministrativo-contabile delle istituzioni scolastiche, ai sensi dell’articolo 1, comma 143, della legge 13 luglio 2015, n. 107. (18G00155) (GU Serie Generale n</w:t>
      </w:r>
      <w:r>
        <w:rPr>
          <w:rFonts w:ascii="Times New Roman" w:eastAsia="Times New Roman" w:hAnsi="Times New Roman" w:cs="Times New Roman"/>
          <w:sz w:val="24"/>
          <w:szCs w:val="24"/>
        </w:rPr>
        <w:t>. 267 del 16/11/</w:t>
      </w:r>
      <w:proofErr w:type="gramStart"/>
      <w:r>
        <w:rPr>
          <w:rFonts w:ascii="Times New Roman" w:eastAsia="Times New Roman" w:hAnsi="Times New Roman" w:cs="Times New Roman"/>
          <w:sz w:val="24"/>
          <w:szCs w:val="24"/>
        </w:rPr>
        <w:t>2018)entrata</w:t>
      </w:r>
      <w:proofErr w:type="gramEnd"/>
      <w:r>
        <w:rPr>
          <w:rFonts w:ascii="Times New Roman" w:eastAsia="Times New Roman" w:hAnsi="Times New Roman" w:cs="Times New Roman"/>
          <w:sz w:val="24"/>
          <w:szCs w:val="24"/>
        </w:rPr>
        <w:t xml:space="preserve"> in vigore del provvedimento il 17/11/2018 </w:t>
      </w:r>
    </w:p>
    <w:p w14:paraId="0000000D" w14:textId="77777777" w:rsidR="00311E6C" w:rsidRDefault="00B809B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 13 aprile 2017, n. 63 "</w:t>
      </w:r>
      <w:proofErr w:type="spellStart"/>
      <w:r>
        <w:rPr>
          <w:rFonts w:ascii="Times New Roman" w:eastAsia="Times New Roman" w:hAnsi="Times New Roman" w:cs="Times New Roman"/>
          <w:sz w:val="24"/>
          <w:szCs w:val="24"/>
        </w:rPr>
        <w:t>Effettivita</w:t>
      </w:r>
      <w:proofErr w:type="spellEnd"/>
      <w:r>
        <w:rPr>
          <w:rFonts w:ascii="Times New Roman" w:eastAsia="Times New Roman" w:hAnsi="Times New Roman" w:cs="Times New Roman"/>
          <w:sz w:val="24"/>
          <w:szCs w:val="24"/>
        </w:rPr>
        <w:t>̀ del diritto allo studio attraverso la definizione delle prestazioni, in relazione ai servizi alla persona, con particolare riferimento alle con</w:t>
      </w:r>
      <w:r>
        <w:rPr>
          <w:rFonts w:ascii="Times New Roman" w:eastAsia="Times New Roman" w:hAnsi="Times New Roman" w:cs="Times New Roman"/>
          <w:sz w:val="24"/>
          <w:szCs w:val="24"/>
        </w:rPr>
        <w:t xml:space="preserve">dizioni di disagio e ai servizi strumentali, </w:t>
      </w:r>
      <w:proofErr w:type="spellStart"/>
      <w:r>
        <w:rPr>
          <w:rFonts w:ascii="Times New Roman" w:eastAsia="Times New Roman" w:hAnsi="Times New Roman" w:cs="Times New Roman"/>
          <w:sz w:val="24"/>
          <w:szCs w:val="24"/>
        </w:rPr>
        <w:t>nonche</w:t>
      </w:r>
      <w:proofErr w:type="spellEnd"/>
      <w:r>
        <w:rPr>
          <w:rFonts w:ascii="Times New Roman" w:eastAsia="Times New Roman" w:hAnsi="Times New Roman" w:cs="Times New Roman"/>
          <w:sz w:val="24"/>
          <w:szCs w:val="24"/>
        </w:rPr>
        <w:t>́ potenziamento della carta dello studente, a norma dell’articolo 1, commi 180 e 181, lettera f), della legge 13 luglio 2015, n. 107"</w:t>
      </w:r>
    </w:p>
    <w:p w14:paraId="0000000E" w14:textId="77777777" w:rsidR="00311E6C" w:rsidRDefault="00B809B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LEGGE 29 maggio 2017, n. 71 “Disposizioni a tutela dei minori per la pr</w:t>
      </w:r>
      <w:r>
        <w:rPr>
          <w:rFonts w:ascii="Times New Roman" w:eastAsia="Times New Roman" w:hAnsi="Times New Roman" w:cs="Times New Roman"/>
          <w:sz w:val="24"/>
          <w:szCs w:val="24"/>
        </w:rPr>
        <w:t xml:space="preserve">evenzione ed il contrasto del fenomeno del </w:t>
      </w:r>
      <w:proofErr w:type="spellStart"/>
      <w:r>
        <w:rPr>
          <w:rFonts w:ascii="Times New Roman" w:eastAsia="Times New Roman" w:hAnsi="Times New Roman" w:cs="Times New Roman"/>
          <w:sz w:val="24"/>
          <w:szCs w:val="24"/>
        </w:rPr>
        <w:t>cyberbullismo</w:t>
      </w:r>
      <w:proofErr w:type="spellEnd"/>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sz w:val="24"/>
            <w:szCs w:val="24"/>
          </w:rPr>
          <w:t>(GU Serie Generale n.127 del 03-06-2017)</w:t>
        </w:r>
      </w:hyperlink>
      <w:r>
        <w:rPr>
          <w:rFonts w:ascii="Times New Roman" w:eastAsia="Times New Roman" w:hAnsi="Times New Roman" w:cs="Times New Roman"/>
          <w:sz w:val="24"/>
          <w:szCs w:val="24"/>
        </w:rPr>
        <w:t>”</w:t>
      </w:r>
    </w:p>
    <w:p w14:paraId="0000000F" w14:textId="77777777" w:rsidR="00311E6C" w:rsidRDefault="00B809B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Dl.gs 61/2017 “Revisione dei percorsi dell'istruzione professionale nel rispe</w:t>
      </w:r>
      <w:r>
        <w:rPr>
          <w:rFonts w:ascii="Times New Roman" w:eastAsia="Times New Roman" w:hAnsi="Times New Roman" w:cs="Times New Roman"/>
          <w:sz w:val="24"/>
          <w:szCs w:val="24"/>
        </w:rPr>
        <w:t xml:space="preserve">tto dell'articolo 117 della Costituzione, </w:t>
      </w:r>
      <w:proofErr w:type="spellStart"/>
      <w:r>
        <w:rPr>
          <w:rFonts w:ascii="Times New Roman" w:eastAsia="Times New Roman" w:hAnsi="Times New Roman" w:cs="Times New Roman"/>
          <w:sz w:val="24"/>
          <w:szCs w:val="24"/>
        </w:rPr>
        <w:t>nonche</w:t>
      </w:r>
      <w:proofErr w:type="spellEnd"/>
      <w:r>
        <w:rPr>
          <w:rFonts w:ascii="Times New Roman" w:eastAsia="Times New Roman" w:hAnsi="Times New Roman" w:cs="Times New Roman"/>
          <w:sz w:val="24"/>
          <w:szCs w:val="24"/>
        </w:rPr>
        <w:t>' raccordo con i percorsi dell'istruzione e formazione professionale, a norma dell'articolo 1, commi 180 e 181, lettera d), della legge 13 luglio 2015, n. 107”</w:t>
      </w:r>
    </w:p>
    <w:p w14:paraId="00000010" w14:textId="77777777" w:rsidR="00311E6C" w:rsidRDefault="00B809B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n.92/2018 “Regolamento recante la disciplin</w:t>
      </w:r>
      <w:r>
        <w:rPr>
          <w:rFonts w:ascii="Times New Roman" w:eastAsia="Times New Roman" w:hAnsi="Times New Roman" w:cs="Times New Roman"/>
          <w:sz w:val="24"/>
          <w:szCs w:val="24"/>
        </w:rPr>
        <w:t>a dei profili di uscita degli indirizzi di studio dei percorsi di istruzione professionale, ai sensi dell’articolo 3, comma 3, del decreto legislativo 13 aprile 2017, n. 61, recante la revisione dei percorsi dell’istruzione professionale nel rispetto dell’</w:t>
      </w:r>
      <w:r>
        <w:rPr>
          <w:rFonts w:ascii="Times New Roman" w:eastAsia="Times New Roman" w:hAnsi="Times New Roman" w:cs="Times New Roman"/>
          <w:sz w:val="24"/>
          <w:szCs w:val="24"/>
        </w:rPr>
        <w:t>articolo 117 della Costituzione, nonché raccordo con i percorsi dell’istruzione e formazione professionale, a norma dell’articolo 1, commi 180 e 181, lettera d), della legge 13 luglio 2015, n. 107”.</w:t>
      </w:r>
    </w:p>
    <w:p w14:paraId="00000011" w14:textId="77777777" w:rsidR="00311E6C" w:rsidRDefault="00B809B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 n.66 – 13 aprile 2017 Norme per la promozione dell'inclusione scolastica degli studenti con disabilità, a norma dell'articolo 1, commi 180 e 181, lettera c), della legge 13 luglio 2015, n. 107.</w:t>
      </w:r>
    </w:p>
    <w:p w14:paraId="00000012" w14:textId="77777777" w:rsidR="00311E6C" w:rsidRDefault="00B809B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GDPR Regolamento (EU) 679/2016 (Regolamento relativo alla</w:t>
      </w:r>
      <w:r>
        <w:rPr>
          <w:rFonts w:ascii="Times New Roman" w:eastAsia="Times New Roman" w:hAnsi="Times New Roman" w:cs="Times New Roman"/>
          <w:sz w:val="24"/>
          <w:szCs w:val="24"/>
        </w:rPr>
        <w:t xml:space="preserve"> protezione delle persone fisiche con riguardo al trattamento dei dati personali, nonché alla libera circolazione di tali dati)</w:t>
      </w:r>
    </w:p>
    <w:p w14:paraId="00000013" w14:textId="77777777" w:rsidR="00311E6C" w:rsidRDefault="00B80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Percorsi per le competenze trasversali e per l’orientamento - Linee Guida ai sensi dell’articolo 1, comma 785, legge 30 dicembre</w:t>
      </w:r>
      <w:r>
        <w:rPr>
          <w:rFonts w:ascii="Times New Roman" w:eastAsia="Times New Roman" w:hAnsi="Times New Roman" w:cs="Times New Roman"/>
          <w:sz w:val="24"/>
          <w:szCs w:val="24"/>
        </w:rPr>
        <w:t xml:space="preserve"> 2018, n.145</w:t>
      </w:r>
    </w:p>
    <w:p w14:paraId="00000014" w14:textId="77777777" w:rsidR="00311E6C" w:rsidRDefault="00B80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 28 agosto 2018, n. 129, avente ad oggetto “Regolamento recante istruzioni generali sulla gestione amministrativo-contabile delle istituzioni scolastiche, ai sensi dell'articolo 1, comma 143, della legge 13 luglio 2015, n. 107” – Orient</w:t>
      </w:r>
      <w:r>
        <w:rPr>
          <w:rFonts w:ascii="Times New Roman" w:eastAsia="Times New Roman" w:hAnsi="Times New Roman" w:cs="Times New Roman"/>
          <w:sz w:val="24"/>
          <w:szCs w:val="24"/>
        </w:rPr>
        <w:t>amenti interpretativi.</w:t>
      </w:r>
    </w:p>
    <w:p w14:paraId="00000015" w14:textId="77777777" w:rsidR="00311E6C" w:rsidRDefault="00B809BC">
      <w:pPr>
        <w:pStyle w:val="Titolo1"/>
        <w:keepNext w:val="0"/>
        <w:keepLines w:val="0"/>
        <w:shd w:val="clear" w:color="auto" w:fill="FFFFFF"/>
        <w:spacing w:before="0" w:after="0" w:line="240" w:lineRule="auto"/>
        <w:jc w:val="both"/>
        <w:rPr>
          <w:rFonts w:ascii="Times New Roman" w:eastAsia="Times New Roman" w:hAnsi="Times New Roman" w:cs="Times New Roman"/>
          <w:b w:val="0"/>
          <w:sz w:val="24"/>
          <w:szCs w:val="24"/>
        </w:rPr>
      </w:pPr>
      <w:bookmarkStart w:id="2" w:name="_heading=h.30j0zll" w:colFirst="0" w:colLast="0"/>
      <w:bookmarkEnd w:id="2"/>
      <w:r>
        <w:rPr>
          <w:rFonts w:ascii="Times New Roman" w:eastAsia="Times New Roman" w:hAnsi="Times New Roman" w:cs="Times New Roman"/>
          <w:b w:val="0"/>
          <w:sz w:val="24"/>
          <w:szCs w:val="24"/>
        </w:rPr>
        <w:t xml:space="preserve">Contratto Collettivo Nazionale di Lavoro 2016-2018 del comparto Istruzione e Ricerca </w:t>
      </w:r>
    </w:p>
    <w:p w14:paraId="00000016"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Legge n.92/2019 Introduzione dell'insegnamento scolastico dell'educazione civica. </w:t>
      </w:r>
    </w:p>
    <w:p w14:paraId="00000017" w14:textId="77777777" w:rsidR="00311E6C" w:rsidRDefault="00B809BC">
      <w:pPr>
        <w:pStyle w:val="Titolo1"/>
        <w:keepNext w:val="0"/>
        <w:keepLines w:val="0"/>
        <w:spacing w:before="0" w:after="0" w:line="240" w:lineRule="auto"/>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b w:val="0"/>
          <w:sz w:val="24"/>
          <w:szCs w:val="24"/>
        </w:rPr>
        <w:t>CCNI 6 marzo 2019 - Mobilità personale docente, educativo ed A.T.A. triennio 19-20, 20-21 e 21-22</w:t>
      </w:r>
    </w:p>
    <w:p w14:paraId="00000018"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Decreto del Ministro dell’istruzione n.161 del 14 giugno 2022</w:t>
      </w:r>
    </w:p>
    <w:p w14:paraId="00000019"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9">
        <w:r>
          <w:rPr>
            <w:rFonts w:ascii="Times New Roman" w:eastAsia="Times New Roman" w:hAnsi="Times New Roman" w:cs="Times New Roman"/>
            <w:sz w:val="24"/>
            <w:szCs w:val="24"/>
          </w:rPr>
          <w:t>Decreto 218 dell’8 agosto 2022 di riparto delle risorse</w:t>
        </w:r>
      </w:hyperlink>
      <w:r>
        <w:rPr>
          <w:rFonts w:ascii="Times New Roman" w:eastAsia="Times New Roman" w:hAnsi="Times New Roman" w:cs="Times New Roman"/>
          <w:sz w:val="24"/>
          <w:szCs w:val="24"/>
        </w:rPr>
        <w:t xml:space="preserve"> tra le istituzioni scolastiche in attuazione del Piano “Scuola 4.0” di cui alla Missione 4 – Istruzione e Ricerca – Componente 1 – Potenziamento dell’offerta dei servizi di istruzione: dagli as</w:t>
      </w:r>
      <w:r>
        <w:rPr>
          <w:rFonts w:ascii="Times New Roman" w:eastAsia="Times New Roman" w:hAnsi="Times New Roman" w:cs="Times New Roman"/>
          <w:sz w:val="24"/>
          <w:szCs w:val="24"/>
        </w:rPr>
        <w:t xml:space="preserve">ili nido alle Università – Investimento 3.2 “Scuola 4.0: scuole innovative, cablaggio, nuovi ambienti di apprendimento e laboratori” del Piano nazionale di ripresa e resilienza, finanziato dall’Unione europea – </w:t>
      </w:r>
      <w:proofErr w:type="spellStart"/>
      <w:r>
        <w:rPr>
          <w:rFonts w:ascii="Times New Roman" w:eastAsia="Times New Roman" w:hAnsi="Times New Roman" w:cs="Times New Roman"/>
          <w:sz w:val="24"/>
          <w:szCs w:val="24"/>
        </w:rPr>
        <w:t>Next</w:t>
      </w:r>
      <w:proofErr w:type="spellEnd"/>
      <w:r>
        <w:rPr>
          <w:rFonts w:ascii="Times New Roman" w:eastAsia="Times New Roman" w:hAnsi="Times New Roman" w:cs="Times New Roman"/>
          <w:sz w:val="24"/>
          <w:szCs w:val="24"/>
        </w:rPr>
        <w:t xml:space="preserve"> Generation E</w:t>
      </w:r>
    </w:p>
    <w:p w14:paraId="0000001A"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PIANO NAZIONALE DI RIPRESA </w:t>
      </w:r>
      <w:r>
        <w:rPr>
          <w:rFonts w:ascii="Times New Roman" w:eastAsia="Times New Roman" w:hAnsi="Times New Roman" w:cs="Times New Roman"/>
          <w:sz w:val="24"/>
          <w:szCs w:val="24"/>
        </w:rPr>
        <w:t>E RESILIENZA MISSIONE 4: ISTRUZIONE E RICERCA Componente 1 – Potenziamento dell’offerta dei servizi di istruzione: dagli asili nido alle Università Investimento 3.2: Scuola 4.0 Piano Scuola 4.0</w:t>
      </w:r>
    </w:p>
    <w:p w14:paraId="0000001B"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ISTRUZIONI OPERATIVE - PIANO NAZIONALE DI RIPRESA E RESILIENZA</w:t>
      </w:r>
      <w:r>
        <w:rPr>
          <w:rFonts w:ascii="Times New Roman" w:eastAsia="Times New Roman" w:hAnsi="Times New Roman" w:cs="Times New Roman"/>
          <w:sz w:val="24"/>
          <w:szCs w:val="24"/>
        </w:rPr>
        <w:t xml:space="preserve"> MISSIONE 4: ISTRUZIONE E RICERCA Componente 1 – Potenziamento dell’offerta dei servizi di istruzione: dagli asili nido alle Università Investimento 3.2: Scuola 4.0 prot.107624 del 21 dicembre 2022</w:t>
      </w:r>
    </w:p>
    <w:p w14:paraId="0000001C"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PIANO NAZIONALE DI RIPRESA E RESILIENZA MISSIONE 4: ISTRUZ</w:t>
      </w:r>
      <w:r>
        <w:rPr>
          <w:rFonts w:ascii="Times New Roman" w:eastAsia="Times New Roman" w:hAnsi="Times New Roman" w:cs="Times New Roman"/>
          <w:sz w:val="24"/>
          <w:szCs w:val="24"/>
        </w:rPr>
        <w:t>IONE E RICERCA Componente 1 – Potenziamento dell’offerta dei servizi di istruzione: dagli asili nido alle Università Investimento 3.2: Scuola 4.0 CHIARIMENTI E F.A.Q. prot.n. 4302 del 14 gennaio 2023</w:t>
      </w:r>
    </w:p>
    <w:p w14:paraId="0000001D" w14:textId="77777777" w:rsidR="00311E6C" w:rsidRDefault="00311E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1E" w14:textId="77777777" w:rsidR="00311E6C" w:rsidRDefault="00311E6C">
      <w:pPr>
        <w:spacing w:after="0"/>
        <w:jc w:val="both"/>
        <w:rPr>
          <w:rFonts w:ascii="Times New Roman" w:eastAsia="Times New Roman" w:hAnsi="Times New Roman" w:cs="Times New Roman"/>
          <w:b/>
          <w:sz w:val="24"/>
          <w:szCs w:val="24"/>
        </w:rPr>
      </w:pPr>
    </w:p>
    <w:p w14:paraId="0000001F" w14:textId="77777777" w:rsidR="00311E6C" w:rsidRDefault="00B809B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Sulla valutazione:</w:t>
      </w:r>
    </w:p>
    <w:p w14:paraId="00000020" w14:textId="77777777" w:rsidR="00311E6C" w:rsidRDefault="00B809B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DPR 122/09 Regolamento di coordinam</w:t>
      </w:r>
      <w:r>
        <w:rPr>
          <w:rFonts w:ascii="Times New Roman" w:eastAsia="Times New Roman" w:hAnsi="Times New Roman" w:cs="Times New Roman"/>
          <w:sz w:val="24"/>
          <w:szCs w:val="24"/>
        </w:rPr>
        <w:t>ento delle norme sulla valutazione</w:t>
      </w:r>
    </w:p>
    <w:p w14:paraId="00000021" w14:textId="77777777" w:rsidR="00311E6C" w:rsidRDefault="00B809B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DPR 28 marzo 2013 n. 80 Regolamento del SNV e DM – direttiva n. 11 - 18 settembre 2014</w:t>
      </w:r>
    </w:p>
    <w:p w14:paraId="00000022" w14:textId="77777777" w:rsidR="00311E6C" w:rsidRDefault="00B809B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priorità strategiche per il SNV, avvio del RAV</w:t>
      </w:r>
    </w:p>
    <w:p w14:paraId="00000023" w14:textId="77777777" w:rsidR="00311E6C" w:rsidRDefault="00B809BC">
      <w:pPr>
        <w:spacing w:after="0"/>
        <w:jc w:val="both"/>
        <w:rPr>
          <w:rFonts w:ascii="Times New Roman" w:eastAsia="Times New Roman" w:hAnsi="Times New Roman" w:cs="Times New Roman"/>
          <w:sz w:val="24"/>
          <w:szCs w:val="24"/>
        </w:rPr>
      </w:pPr>
      <w:hyperlink r:id="rId10">
        <w:r>
          <w:rPr>
            <w:rFonts w:ascii="Times New Roman" w:eastAsia="Times New Roman" w:hAnsi="Times New Roman" w:cs="Times New Roman"/>
            <w:sz w:val="24"/>
            <w:szCs w:val="24"/>
          </w:rPr>
          <w:t>1738 d</w:t>
        </w:r>
        <w:r>
          <w:rPr>
            <w:rFonts w:ascii="Times New Roman" w:eastAsia="Times New Roman" w:hAnsi="Times New Roman" w:cs="Times New Roman"/>
            <w:sz w:val="24"/>
            <w:szCs w:val="24"/>
          </w:rPr>
          <w:t>el 2 marzo 20</w:t>
        </w:r>
      </w:hyperlink>
      <w:r>
        <w:rPr>
          <w:rFonts w:ascii="Times New Roman" w:eastAsia="Times New Roman" w:hAnsi="Times New Roman" w:cs="Times New Roman"/>
          <w:sz w:val="24"/>
          <w:szCs w:val="24"/>
        </w:rPr>
        <w:t>15 – Orientamenti per l’elaborazione del Rapporto di Autovalutazione</w:t>
      </w:r>
    </w:p>
    <w:p w14:paraId="00000024" w14:textId="77777777" w:rsidR="00311E6C" w:rsidRDefault="00B809BC">
      <w:pPr>
        <w:spacing w:after="0"/>
        <w:jc w:val="both"/>
        <w:rPr>
          <w:rFonts w:ascii="Times New Roman" w:eastAsia="Times New Roman" w:hAnsi="Times New Roman" w:cs="Times New Roman"/>
          <w:sz w:val="24"/>
          <w:szCs w:val="24"/>
        </w:rPr>
      </w:pPr>
      <w:hyperlink r:id="rId11">
        <w:r>
          <w:rPr>
            <w:rFonts w:ascii="Times New Roman" w:eastAsia="Times New Roman" w:hAnsi="Times New Roman" w:cs="Times New Roman"/>
            <w:sz w:val="24"/>
            <w:szCs w:val="24"/>
          </w:rPr>
          <w:t>Legge del 13 luglio 2015, n. 107</w:t>
        </w:r>
      </w:hyperlink>
      <w:r>
        <w:rPr>
          <w:rFonts w:ascii="Times New Roman" w:eastAsia="Times New Roman" w:hAnsi="Times New Roman" w:cs="Times New Roman"/>
          <w:sz w:val="24"/>
          <w:szCs w:val="24"/>
        </w:rPr>
        <w:t xml:space="preserve"> - La Buona Scuola</w:t>
      </w:r>
    </w:p>
    <w:p w14:paraId="00000025" w14:textId="77777777" w:rsidR="00311E6C" w:rsidRDefault="00B809BC">
      <w:pPr>
        <w:spacing w:after="0"/>
        <w:jc w:val="both"/>
        <w:rPr>
          <w:rFonts w:ascii="Times New Roman" w:eastAsia="Times New Roman" w:hAnsi="Times New Roman" w:cs="Times New Roman"/>
          <w:sz w:val="24"/>
          <w:szCs w:val="24"/>
        </w:rPr>
      </w:pPr>
      <w:hyperlink r:id="rId12">
        <w:r>
          <w:rPr>
            <w:rFonts w:ascii="Times New Roman" w:eastAsia="Times New Roman" w:hAnsi="Times New Roman" w:cs="Times New Roman"/>
            <w:sz w:val="24"/>
            <w:szCs w:val="24"/>
          </w:rPr>
          <w:t>Decreto dipartimentale 937 del 15/9/2015</w:t>
        </w:r>
      </w:hyperlink>
      <w:r>
        <w:rPr>
          <w:rFonts w:ascii="Times New Roman" w:eastAsia="Times New Roman" w:hAnsi="Times New Roman" w:cs="Times New Roman"/>
          <w:sz w:val="24"/>
          <w:szCs w:val="24"/>
        </w:rPr>
        <w:t xml:space="preserve"> – Avviso Pubblico per l’implementazione del sistema nazionale di valutazione, con particolare riferimento alla progettazione ed attuazione dei piani di miglioramento </w:t>
      </w:r>
      <w:r>
        <w:rPr>
          <w:rFonts w:ascii="Times New Roman" w:eastAsia="Times New Roman" w:hAnsi="Times New Roman" w:cs="Times New Roman"/>
          <w:sz w:val="24"/>
          <w:szCs w:val="24"/>
        </w:rPr>
        <w:t>e alla formazione del personale.</w:t>
      </w:r>
    </w:p>
    <w:p w14:paraId="00000026" w14:textId="77777777" w:rsidR="00311E6C" w:rsidRDefault="00B809BC">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n.62 del 13 aprile 2017. Norme in materia di valutazione e certificazione delle competenze nel primo ciclo ed esami di Stato, a norma dell'articolo 1, commi 180 e 181, lettera i), della legge 13 luglio 2015, n. 107.</w:t>
      </w:r>
    </w:p>
    <w:p w14:paraId="00000027" w14:textId="77777777" w:rsidR="00311E6C" w:rsidRDefault="00B809B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ota n.1199 del 28/08/2022 “Trasmissione del vademecum illustrativo delle note tecniche concernenti le indicazioni finalizzate a mitigare gli effetti delle infezioni da Sars-CoV-2 in ambito scolastico, nei servizi educativi per l’infanzia e nelle scuole del</w:t>
      </w:r>
      <w:r>
        <w:rPr>
          <w:rFonts w:ascii="Times New Roman" w:eastAsia="Times New Roman" w:hAnsi="Times New Roman" w:cs="Times New Roman"/>
          <w:sz w:val="24"/>
          <w:szCs w:val="24"/>
        </w:rPr>
        <w:t>l’infanzia, per l’anno scolastico 2022 -2023”</w:t>
      </w:r>
    </w:p>
    <w:p w14:paraId="00000028" w14:textId="77777777" w:rsidR="00311E6C" w:rsidRDefault="00B809B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Indicazioni ai fini della mitigazione degli effetti delle infezioni da Sars-CoV-2 nel sistema educativo di istruzione e di formazione per l’anno scolastico 2022 -2023</w:t>
      </w:r>
    </w:p>
    <w:p w14:paraId="00000029" w14:textId="77777777" w:rsidR="00311E6C" w:rsidRDefault="00B809BC">
      <w:pPr>
        <w:spacing w:after="360"/>
        <w:jc w:val="both"/>
        <w:rPr>
          <w:rFonts w:ascii="Times New Roman" w:eastAsia="Times New Roman" w:hAnsi="Times New Roman" w:cs="Times New Roman"/>
          <w:sz w:val="24"/>
          <w:szCs w:val="24"/>
        </w:rPr>
      </w:pPr>
      <w:hyperlink r:id="rId13">
        <w:r>
          <w:rPr>
            <w:rFonts w:ascii="Times New Roman" w:eastAsia="Times New Roman" w:hAnsi="Times New Roman" w:cs="Times New Roman"/>
            <w:sz w:val="24"/>
            <w:szCs w:val="24"/>
          </w:rPr>
          <w:t>Nota 14 settembre 2022, AOODGCASIS 3066</w:t>
        </w:r>
      </w:hyperlink>
      <w:r>
        <w:rPr>
          <w:rFonts w:ascii="Times New Roman" w:eastAsia="Times New Roman" w:hAnsi="Times New Roman" w:cs="Times New Roman"/>
          <w:sz w:val="24"/>
          <w:szCs w:val="24"/>
        </w:rPr>
        <w:t xml:space="preserve"> COVID-19/attivazione applicativo SIDI per la rilevazione della situazione epidemiologica nelle scuole per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2022-2023</w:t>
      </w:r>
    </w:p>
    <w:p w14:paraId="0000002A"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Sull’Autonomia:</w:t>
      </w:r>
    </w:p>
    <w:p w14:paraId="0000002B"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59/97 (Autonomia e Dirigenza) in part. Art. 21</w:t>
      </w:r>
    </w:p>
    <w:p w14:paraId="0000002C"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DPR 275/99 (Regolamento Autonomia)</w:t>
      </w:r>
    </w:p>
    <w:p w14:paraId="0000002D" w14:textId="77777777" w:rsidR="00311E6C" w:rsidRDefault="00311E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2E"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Sulla sicurezza:</w:t>
      </w:r>
    </w:p>
    <w:p w14:paraId="0000002F" w14:textId="77777777" w:rsidR="00311E6C" w:rsidRDefault="00B809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proofErr w:type="spellStart"/>
      <w:proofErr w:type="gramStart"/>
      <w:r>
        <w:rPr>
          <w:rFonts w:ascii="Times New Roman" w:eastAsia="Times New Roman" w:hAnsi="Times New Roman" w:cs="Times New Roman"/>
          <w:color w:val="000000"/>
          <w:sz w:val="24"/>
          <w:szCs w:val="24"/>
        </w:rPr>
        <w:t>L.vo</w:t>
      </w:r>
      <w:proofErr w:type="spellEnd"/>
      <w:proofErr w:type="gramEnd"/>
      <w:r>
        <w:rPr>
          <w:rFonts w:ascii="Times New Roman" w:eastAsia="Times New Roman" w:hAnsi="Times New Roman" w:cs="Times New Roman"/>
          <w:color w:val="000000"/>
          <w:sz w:val="24"/>
          <w:szCs w:val="24"/>
        </w:rPr>
        <w:t xml:space="preserve"> 81/2008 e correttivo 106/2009 (in riferimento alla normativa cogente in termini di sicurezza)</w:t>
      </w:r>
    </w:p>
    <w:p w14:paraId="00000030" w14:textId="77777777" w:rsidR="00311E6C" w:rsidRDefault="00B80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Accordo Stato Regioni 7 luglio 2016</w:t>
      </w:r>
    </w:p>
    <w:p w14:paraId="00000031" w14:textId="77777777" w:rsidR="00311E6C" w:rsidRDefault="00311E6C">
      <w:pPr>
        <w:spacing w:after="0" w:line="240" w:lineRule="auto"/>
        <w:jc w:val="both"/>
        <w:rPr>
          <w:rFonts w:ascii="Times New Roman" w:eastAsia="Times New Roman" w:hAnsi="Times New Roman" w:cs="Times New Roman"/>
          <w:color w:val="000000"/>
          <w:sz w:val="24"/>
          <w:szCs w:val="24"/>
        </w:rPr>
      </w:pPr>
    </w:p>
    <w:p w14:paraId="00000032" w14:textId="77777777" w:rsidR="00311E6C" w:rsidRDefault="00B809B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Sulla Qualità:</w:t>
      </w:r>
    </w:p>
    <w:p w14:paraId="00000033" w14:textId="77777777" w:rsidR="00311E6C" w:rsidRDefault="00B80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UNI EN ISO 9001:2015 Sistemi per la gestione della</w:t>
      </w:r>
      <w:r>
        <w:rPr>
          <w:rFonts w:ascii="Times New Roman" w:eastAsia="Times New Roman" w:hAnsi="Times New Roman" w:cs="Times New Roman"/>
          <w:color w:val="000000"/>
          <w:sz w:val="24"/>
          <w:szCs w:val="24"/>
        </w:rPr>
        <w:t xml:space="preserve"> qualità; requisiti</w:t>
      </w:r>
    </w:p>
    <w:p w14:paraId="00000034" w14:textId="77777777" w:rsidR="00311E6C" w:rsidRDefault="00B80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UNI EN ISO 9000:2015 Sistemi per la gestione della qualità; fondamenti e vocabolario</w:t>
      </w:r>
    </w:p>
    <w:p w14:paraId="00000035" w14:textId="77777777" w:rsidR="00311E6C" w:rsidRDefault="00311E6C">
      <w:pPr>
        <w:spacing w:after="0" w:line="240" w:lineRule="auto"/>
        <w:jc w:val="both"/>
        <w:rPr>
          <w:rFonts w:ascii="Times New Roman" w:eastAsia="Times New Roman" w:hAnsi="Times New Roman" w:cs="Times New Roman"/>
          <w:sz w:val="24"/>
          <w:szCs w:val="24"/>
        </w:rPr>
      </w:pPr>
    </w:p>
    <w:p w14:paraId="00000036" w14:textId="77777777" w:rsidR="00311E6C" w:rsidRDefault="00B809BC">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Emergenza </w:t>
      </w:r>
      <w:proofErr w:type="spellStart"/>
      <w:r>
        <w:rPr>
          <w:rFonts w:ascii="Times New Roman" w:eastAsia="Times New Roman" w:hAnsi="Times New Roman" w:cs="Times New Roman"/>
          <w:b/>
          <w:color w:val="000000"/>
          <w:sz w:val="24"/>
          <w:szCs w:val="24"/>
        </w:rPr>
        <w:t>Covid</w:t>
      </w:r>
      <w:proofErr w:type="spellEnd"/>
    </w:p>
    <w:p w14:paraId="00000037" w14:textId="77777777" w:rsidR="00311E6C" w:rsidRDefault="00B809BC">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Decreti Legge e Decreti Presidenza Consiglio dei Ministri che interessano la scuola riguardanti indicazioni operative per la didattica</w:t>
      </w:r>
      <w:r>
        <w:rPr>
          <w:rFonts w:ascii="Times New Roman" w:eastAsia="Times New Roman" w:hAnsi="Times New Roman" w:cs="Times New Roman"/>
          <w:color w:val="000000"/>
          <w:sz w:val="24"/>
          <w:szCs w:val="24"/>
        </w:rPr>
        <w:t xml:space="preserve"> a distanza, e misure di contenimento della diffusione del coronavirus Covid-</w:t>
      </w:r>
      <w:proofErr w:type="gramStart"/>
      <w:r>
        <w:rPr>
          <w:rFonts w:ascii="Times New Roman" w:eastAsia="Times New Roman" w:hAnsi="Times New Roman" w:cs="Times New Roman"/>
          <w:color w:val="000000"/>
          <w:sz w:val="24"/>
          <w:szCs w:val="24"/>
        </w:rPr>
        <w:t>19 :</w:t>
      </w:r>
      <w:proofErr w:type="gramEnd"/>
    </w:p>
    <w:p w14:paraId="00000038" w14:textId="77777777" w:rsidR="00311E6C" w:rsidRDefault="00B80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 23 febbraio 2020 n.6</w:t>
      </w:r>
    </w:p>
    <w:p w14:paraId="00000039" w14:textId="77777777" w:rsidR="00311E6C" w:rsidRDefault="00B80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Decreto-Legge 8 aprile 2020, n. 22 – Misure urgenti sulla regolare conclusione e l’ordinato avvio dell’anno scolastico e sullo svolgimento degli esa</w:t>
      </w:r>
      <w:r>
        <w:rPr>
          <w:rFonts w:ascii="Times New Roman" w:eastAsia="Times New Roman" w:hAnsi="Times New Roman" w:cs="Times New Roman"/>
          <w:sz w:val="24"/>
          <w:szCs w:val="24"/>
        </w:rPr>
        <w:t>mi di Stato</w:t>
      </w:r>
    </w:p>
    <w:p w14:paraId="0000003A" w14:textId="77777777" w:rsidR="00311E6C" w:rsidRDefault="00B80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D.M. 187 e 186 del 26 marzo 2020</w:t>
      </w:r>
    </w:p>
    <w:p w14:paraId="0000003B" w14:textId="77777777" w:rsidR="00311E6C" w:rsidRDefault="00B80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D.M. n. 388 del 17 marzo 2020 Prime indicazioni operative per le attività didattiche a distanza</w:t>
      </w:r>
    </w:p>
    <w:p w14:paraId="0000003C" w14:textId="77777777" w:rsidR="00311E6C" w:rsidRDefault="00B80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 17 marzo 2020 n. 18 Cura Italia, convertito in Legge il 24 aprile 2020 n. 27</w:t>
      </w:r>
    </w:p>
    <w:p w14:paraId="0000003D" w14:textId="77777777" w:rsidR="00311E6C" w:rsidRDefault="00B80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DPCM 9 marzo 2020 misure attuativ</w:t>
      </w:r>
      <w:r>
        <w:rPr>
          <w:rFonts w:ascii="Times New Roman" w:eastAsia="Times New Roman" w:hAnsi="Times New Roman" w:cs="Times New Roman"/>
          <w:sz w:val="24"/>
          <w:szCs w:val="24"/>
        </w:rPr>
        <w:t>e D.L. 23 febbraio 2020 n. 6</w:t>
      </w:r>
    </w:p>
    <w:p w14:paraId="0000003E" w14:textId="77777777" w:rsidR="00311E6C" w:rsidRDefault="00B809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DPCM 8 marzo 2020, DPCM 4 marzo 2020, DPCM 1 marzo 2020, DPCM 25 febbraio 2020 </w:t>
      </w:r>
    </w:p>
    <w:p w14:paraId="0000003F" w14:textId="77777777" w:rsidR="00311E6C" w:rsidRDefault="00B809BC">
      <w:pPr>
        <w:spacing w:after="0" w:line="240" w:lineRule="auto"/>
        <w:jc w:val="both"/>
        <w:rPr>
          <w:rFonts w:ascii="Times New Roman" w:eastAsia="Times New Roman" w:hAnsi="Times New Roman" w:cs="Times New Roman"/>
          <w:sz w:val="24"/>
          <w:szCs w:val="24"/>
        </w:rPr>
      </w:pPr>
      <w:hyperlink r:id="rId14">
        <w:r>
          <w:rPr>
            <w:rFonts w:ascii="Times New Roman" w:eastAsia="Times New Roman" w:hAnsi="Times New Roman" w:cs="Times New Roman"/>
            <w:sz w:val="24"/>
            <w:szCs w:val="24"/>
          </w:rPr>
          <w:t>Allegati ordinanze MIUR del 16/05/2020</w:t>
        </w:r>
      </w:hyperlink>
      <w:r>
        <w:rPr>
          <w:rFonts w:ascii="Times New Roman" w:eastAsia="Times New Roman" w:hAnsi="Times New Roman" w:cs="Times New Roman"/>
          <w:sz w:val="24"/>
          <w:szCs w:val="24"/>
        </w:rPr>
        <w:t xml:space="preserve"> </w:t>
      </w:r>
    </w:p>
    <w:p w14:paraId="00000040" w14:textId="77777777" w:rsidR="00311E6C" w:rsidRDefault="00B809BC">
      <w:pPr>
        <w:spacing w:after="0" w:line="240" w:lineRule="auto"/>
        <w:jc w:val="both"/>
        <w:rPr>
          <w:rFonts w:ascii="Times New Roman" w:eastAsia="Times New Roman" w:hAnsi="Times New Roman" w:cs="Times New Roman"/>
          <w:sz w:val="24"/>
          <w:szCs w:val="24"/>
        </w:rPr>
      </w:pPr>
      <w:hyperlink r:id="rId15">
        <w:r>
          <w:rPr>
            <w:rFonts w:ascii="Times New Roman" w:eastAsia="Times New Roman" w:hAnsi="Times New Roman" w:cs="Times New Roman"/>
            <w:sz w:val="24"/>
            <w:szCs w:val="24"/>
          </w:rPr>
          <w:t>Decreto Ministeriale n. 89 del 07/08/2020</w:t>
        </w:r>
      </w:hyperlink>
    </w:p>
    <w:p w14:paraId="00000041" w14:textId="77777777" w:rsidR="00311E6C" w:rsidRDefault="00B809BC">
      <w:pPr>
        <w:spacing w:after="0" w:line="240" w:lineRule="auto"/>
        <w:jc w:val="both"/>
        <w:rPr>
          <w:rFonts w:ascii="Times New Roman" w:eastAsia="Times New Roman" w:hAnsi="Times New Roman" w:cs="Times New Roman"/>
          <w:sz w:val="24"/>
          <w:szCs w:val="24"/>
        </w:rPr>
      </w:pPr>
      <w:hyperlink r:id="rId16">
        <w:r>
          <w:rPr>
            <w:rFonts w:ascii="Times New Roman" w:eastAsia="Times New Roman" w:hAnsi="Times New Roman" w:cs="Times New Roman"/>
            <w:sz w:val="24"/>
            <w:szCs w:val="24"/>
          </w:rPr>
          <w:t>Nota del Ministero dell’Istruzione n. 2002 del 09/11/2020</w:t>
        </w:r>
      </w:hyperlink>
    </w:p>
    <w:p w14:paraId="00000042" w14:textId="77777777" w:rsidR="00311E6C" w:rsidRDefault="00B809BC">
      <w:pPr>
        <w:spacing w:after="0" w:line="240" w:lineRule="auto"/>
        <w:jc w:val="both"/>
        <w:rPr>
          <w:rFonts w:ascii="Times New Roman" w:eastAsia="Times New Roman" w:hAnsi="Times New Roman" w:cs="Times New Roman"/>
          <w:sz w:val="24"/>
          <w:szCs w:val="24"/>
        </w:rPr>
      </w:pPr>
      <w:hyperlink r:id="rId17">
        <w:r>
          <w:rPr>
            <w:rFonts w:ascii="Times New Roman" w:eastAsia="Times New Roman" w:hAnsi="Times New Roman" w:cs="Times New Roman"/>
            <w:sz w:val="24"/>
            <w:szCs w:val="24"/>
          </w:rPr>
          <w:t>Nota del Ministero dell’Istruzione n. 1990 del 05/11/2020</w:t>
        </w:r>
      </w:hyperlink>
    </w:p>
    <w:p w14:paraId="00000043" w14:textId="77777777" w:rsidR="00311E6C" w:rsidRDefault="00B809BC">
      <w:pPr>
        <w:spacing w:after="0" w:line="240" w:lineRule="auto"/>
        <w:jc w:val="both"/>
        <w:rPr>
          <w:rFonts w:ascii="Times New Roman" w:eastAsia="Times New Roman" w:hAnsi="Times New Roman" w:cs="Times New Roman"/>
          <w:sz w:val="24"/>
          <w:szCs w:val="24"/>
        </w:rPr>
      </w:pPr>
      <w:hyperlink r:id="rId18">
        <w:r>
          <w:rPr>
            <w:rFonts w:ascii="Times New Roman" w:eastAsia="Times New Roman" w:hAnsi="Times New Roman" w:cs="Times New Roman"/>
            <w:sz w:val="24"/>
            <w:szCs w:val="24"/>
          </w:rPr>
          <w:t>Decreto del Presidente del Consiglio dei Ministri del 03.11.2020</w:t>
        </w:r>
      </w:hyperlink>
    </w:p>
    <w:p w14:paraId="00000044"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19">
        <w:r>
          <w:rPr>
            <w:rFonts w:ascii="Times New Roman" w:eastAsia="Times New Roman" w:hAnsi="Times New Roman" w:cs="Times New Roman"/>
            <w:sz w:val="24"/>
            <w:szCs w:val="24"/>
          </w:rPr>
          <w:t>Ordinanza MIUR 10 del 16/05/2020</w:t>
        </w:r>
      </w:hyperlink>
    </w:p>
    <w:p w14:paraId="00000045"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20">
        <w:r>
          <w:rPr>
            <w:rFonts w:ascii="Times New Roman" w:eastAsia="Times New Roman" w:hAnsi="Times New Roman" w:cs="Times New Roman"/>
            <w:sz w:val="24"/>
            <w:szCs w:val="24"/>
          </w:rPr>
          <w:t xml:space="preserve">Ordinanza MIUR 11 </w:t>
        </w:r>
        <w:r>
          <w:rPr>
            <w:rFonts w:ascii="Times New Roman" w:eastAsia="Times New Roman" w:hAnsi="Times New Roman" w:cs="Times New Roman"/>
            <w:sz w:val="24"/>
            <w:szCs w:val="24"/>
          </w:rPr>
          <w:t>del 16/05/2020</w:t>
        </w:r>
      </w:hyperlink>
    </w:p>
    <w:p w14:paraId="00000046"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Misure urgenti per l’esercizio in sicurezza delle attività scolastiche, universitarie, sociali e in materia di trasporti - </w:t>
      </w:r>
      <w:hyperlink r:id="rId21">
        <w:r>
          <w:rPr>
            <w:rFonts w:ascii="Times New Roman" w:eastAsia="Times New Roman" w:hAnsi="Times New Roman" w:cs="Times New Roman"/>
            <w:sz w:val="24"/>
            <w:szCs w:val="24"/>
          </w:rPr>
          <w:t>Decreto Legge 6 agosto 2021 n. 111</w:t>
        </w:r>
      </w:hyperlink>
    </w:p>
    <w:p w14:paraId="00000047"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Decreto-legge 26 novembre 2021, n. 172. Obbligo vaccinale per il personale della scuola. Suggerimenti operativi</w:t>
      </w:r>
    </w:p>
    <w:p w14:paraId="00000048"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22">
        <w:r>
          <w:rPr>
            <w:rFonts w:ascii="Times New Roman" w:eastAsia="Times New Roman" w:hAnsi="Times New Roman" w:cs="Times New Roman"/>
            <w:sz w:val="24"/>
            <w:szCs w:val="24"/>
          </w:rPr>
          <w:t>Circolare del Ministero della Salute del 30.12.2021 “Aggiornamento sulle misure di quarantena e isolamento in seguito alla diffusione a livello globale del</w:t>
        </w:r>
        <w:r>
          <w:rPr>
            <w:rFonts w:ascii="Times New Roman" w:eastAsia="Times New Roman" w:hAnsi="Times New Roman" w:cs="Times New Roman"/>
            <w:sz w:val="24"/>
            <w:szCs w:val="24"/>
          </w:rPr>
          <w:t>la nuova variante VOC SARS-CoV-2 Omicron (B.1.1.529)”</w:t>
        </w:r>
      </w:hyperlink>
    </w:p>
    <w:p w14:paraId="00000049"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23">
        <w:r>
          <w:rPr>
            <w:rFonts w:ascii="Times New Roman" w:eastAsia="Times New Roman" w:hAnsi="Times New Roman" w:cs="Times New Roman"/>
            <w:sz w:val="24"/>
            <w:szCs w:val="24"/>
          </w:rPr>
          <w:t xml:space="preserve">Decreto Legge n.1 del 07.01.2022 “Misure urgenti per fronteggiare l’emergenza COVID-19, in </w:t>
        </w:r>
        <w:r>
          <w:rPr>
            <w:rFonts w:ascii="Times New Roman" w:eastAsia="Times New Roman" w:hAnsi="Times New Roman" w:cs="Times New Roman"/>
            <w:sz w:val="24"/>
            <w:szCs w:val="24"/>
          </w:rPr>
          <w:t>particolare nei luoghi di lavoro, nelle scuole e negli istituti della formazione superiore”</w:t>
        </w:r>
      </w:hyperlink>
    </w:p>
    <w:p w14:paraId="0000004A"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24">
        <w:r>
          <w:rPr>
            <w:rFonts w:ascii="Times New Roman" w:eastAsia="Times New Roman" w:hAnsi="Times New Roman" w:cs="Times New Roman"/>
            <w:sz w:val="24"/>
            <w:szCs w:val="24"/>
          </w:rPr>
          <w:t>Circolare n. 11 dell’8 gennaio 2022-Ministero dell’Istruzione e della Salute – Indicazioni Operative per la Gestione di Casi di Positività da SARS-CoV-2</w:t>
        </w:r>
      </w:hyperlink>
    </w:p>
    <w:p w14:paraId="0000004B"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25">
        <w:r>
          <w:rPr>
            <w:rFonts w:ascii="Times New Roman" w:eastAsia="Times New Roman" w:hAnsi="Times New Roman" w:cs="Times New Roman"/>
            <w:sz w:val="24"/>
            <w:szCs w:val="24"/>
          </w:rPr>
          <w:t>Nota Regione Veneto: chiarimenti sulla gestione dei contatti scolastici 17.01.2022</w:t>
        </w:r>
      </w:hyperlink>
    </w:p>
    <w:p w14:paraId="0000004C"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26">
        <w:r>
          <w:rPr>
            <w:rFonts w:ascii="Times New Roman" w:eastAsia="Times New Roman" w:hAnsi="Times New Roman" w:cs="Times New Roman"/>
            <w:sz w:val="24"/>
            <w:szCs w:val="24"/>
          </w:rPr>
          <w:t xml:space="preserve">Nota Regione Veneto </w:t>
        </w:r>
        <w:proofErr w:type="spellStart"/>
        <w:r>
          <w:rPr>
            <w:rFonts w:ascii="Times New Roman" w:eastAsia="Times New Roman" w:hAnsi="Times New Roman" w:cs="Times New Roman"/>
            <w:sz w:val="24"/>
            <w:szCs w:val="24"/>
          </w:rPr>
          <w:t>prot</w:t>
        </w:r>
        <w:proofErr w:type="spellEnd"/>
        <w:r>
          <w:rPr>
            <w:rFonts w:ascii="Times New Roman" w:eastAsia="Times New Roman" w:hAnsi="Times New Roman" w:cs="Times New Roman"/>
            <w:sz w:val="24"/>
            <w:szCs w:val="24"/>
          </w:rPr>
          <w:t>. n. 31070 del 24.01.2022: test antigenici rapidi in farmacia</w:t>
        </w:r>
      </w:hyperlink>
    </w:p>
    <w:p w14:paraId="0000004D"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27">
        <w:r>
          <w:rPr>
            <w:rFonts w:ascii="Times New Roman" w:eastAsia="Times New Roman" w:hAnsi="Times New Roman" w:cs="Times New Roman"/>
            <w:sz w:val="24"/>
            <w:szCs w:val="24"/>
          </w:rPr>
          <w:t>Decreto Legge n.5 del 04.02.2022 “Misure urgenti in materia di certificazioni verdi e per lo svolgimento in sicurezza delle attività nell’ambito del sistema educativo, scolastico e formativo”</w:t>
        </w:r>
      </w:hyperlink>
    </w:p>
    <w:p w14:paraId="0000004E"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28">
        <w:r>
          <w:rPr>
            <w:rFonts w:ascii="Times New Roman" w:eastAsia="Times New Roman" w:hAnsi="Times New Roman" w:cs="Times New Roman"/>
            <w:sz w:val="24"/>
            <w:szCs w:val="24"/>
          </w:rPr>
          <w:t xml:space="preserve">Aggiornamento delle indicazioni per la gestione dei contatti scolastici in presenza di casi confermati di COVID-19. Trasmissione nota dell’Area Sanità e Sociale della Regione del Veneto – </w:t>
        </w:r>
        <w:proofErr w:type="spellStart"/>
        <w:r>
          <w:rPr>
            <w:rFonts w:ascii="Times New Roman" w:eastAsia="Times New Roman" w:hAnsi="Times New Roman" w:cs="Times New Roman"/>
            <w:sz w:val="24"/>
            <w:szCs w:val="24"/>
          </w:rPr>
          <w:t>prot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 52765 del 4 febbraio</w:t>
        </w:r>
      </w:hyperlink>
    </w:p>
    <w:p w14:paraId="0000004F"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29">
        <w:r>
          <w:rPr>
            <w:rFonts w:ascii="Times New Roman" w:eastAsia="Times New Roman" w:hAnsi="Times New Roman" w:cs="Times New Roman"/>
            <w:sz w:val="24"/>
            <w:szCs w:val="24"/>
          </w:rPr>
          <w:t>Schema indicazioni relative alla gestione dei contatti scolastici previste dal nuovo Decreto Legge n.5 del 0</w:t>
        </w:r>
        <w:r>
          <w:rPr>
            <w:rFonts w:ascii="Times New Roman" w:eastAsia="Times New Roman" w:hAnsi="Times New Roman" w:cs="Times New Roman"/>
            <w:sz w:val="24"/>
            <w:szCs w:val="24"/>
          </w:rPr>
          <w:t>4.02.2022</w:t>
        </w:r>
      </w:hyperlink>
    </w:p>
    <w:p w14:paraId="00000050" w14:textId="77777777" w:rsidR="00311E6C" w:rsidRDefault="00B809BC">
      <w:pPr>
        <w:pBdr>
          <w:top w:val="nil"/>
          <w:left w:val="nil"/>
          <w:bottom w:val="nil"/>
          <w:right w:val="nil"/>
          <w:between w:val="nil"/>
        </w:pBdr>
        <w:spacing w:after="0" w:line="240" w:lineRule="auto"/>
        <w:jc w:val="both"/>
      </w:pPr>
      <w:hyperlink r:id="rId30">
        <w:r>
          <w:rPr>
            <w:rFonts w:ascii="Times New Roman" w:eastAsia="Times New Roman" w:hAnsi="Times New Roman" w:cs="Times New Roman"/>
            <w:sz w:val="24"/>
            <w:szCs w:val="24"/>
          </w:rPr>
          <w:t>Vademecum – Misure da applicare in ambito scolastico in presenza di casi di positività al Covid-19 – aggiornamento del 15-02-2022</w:t>
        </w:r>
      </w:hyperlink>
    </w:p>
    <w:p w14:paraId="00000051" w14:textId="77777777" w:rsidR="00311E6C" w:rsidRDefault="00B809BC">
      <w:pPr>
        <w:spacing w:after="0" w:line="240" w:lineRule="auto"/>
        <w:jc w:val="both"/>
      </w:pPr>
      <w:r>
        <w:rPr>
          <w:rFonts w:ascii="Times New Roman" w:eastAsia="Times New Roman" w:hAnsi="Times New Roman" w:cs="Times New Roman"/>
          <w:sz w:val="24"/>
          <w:szCs w:val="24"/>
        </w:rPr>
        <w:t>Decr</w:t>
      </w:r>
      <w:r>
        <w:rPr>
          <w:rFonts w:ascii="Times New Roman" w:eastAsia="Times New Roman" w:hAnsi="Times New Roman" w:cs="Times New Roman"/>
          <w:sz w:val="24"/>
          <w:szCs w:val="24"/>
        </w:rPr>
        <w:t xml:space="preserve">eto Legge n. 24 del 24 marzo 2022 - </w:t>
      </w:r>
      <w:hyperlink r:id="rId31">
        <w:r>
          <w:rPr>
            <w:rFonts w:ascii="Times New Roman" w:eastAsia="Times New Roman" w:hAnsi="Times New Roman" w:cs="Times New Roman"/>
            <w:sz w:val="24"/>
            <w:szCs w:val="24"/>
          </w:rPr>
          <w:t>Disposizioni urgenti per il superamento delle misure di contrasto alla diffusione dell'epidemia da COVID-19, in conseguenza de</w:t>
        </w:r>
        <w:r>
          <w:rPr>
            <w:rFonts w:ascii="Times New Roman" w:eastAsia="Times New Roman" w:hAnsi="Times New Roman" w:cs="Times New Roman"/>
            <w:sz w:val="24"/>
            <w:szCs w:val="24"/>
          </w:rPr>
          <w:t>lla cessazione dello stato di emergenza</w:t>
        </w:r>
      </w:hyperlink>
    </w:p>
    <w:p w14:paraId="00000052"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32">
        <w:r>
          <w:rPr>
            <w:rFonts w:ascii="Times New Roman" w:eastAsia="Times New Roman" w:hAnsi="Times New Roman" w:cs="Times New Roman"/>
            <w:sz w:val="24"/>
            <w:szCs w:val="24"/>
          </w:rPr>
          <w:t>Piano per la prosecuzione, nell’anno scolastico 2021-2022, delle attività scolastiche, educative e formative nelle istituzioni del Sistema nazionale di istruzione a seguito della cessazione dello stato di emergenza da Covid-19</w:t>
        </w:r>
      </w:hyperlink>
    </w:p>
    <w:p w14:paraId="00000053" w14:textId="77777777" w:rsidR="00311E6C" w:rsidRDefault="00B809B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33">
        <w:r>
          <w:rPr>
            <w:rFonts w:ascii="Times New Roman" w:eastAsia="Times New Roman" w:hAnsi="Times New Roman" w:cs="Times New Roman"/>
            <w:sz w:val="24"/>
            <w:szCs w:val="24"/>
          </w:rPr>
          <w:t xml:space="preserve">Decreto ministeriale n. 82 del 31 marzo 2022 - Adozione del “Piano per la prosecuzione, nell’anno scolastico 2021-2022, delle attività scolastiche, educative </w:t>
        </w:r>
        <w:r>
          <w:rPr>
            <w:rFonts w:ascii="Times New Roman" w:eastAsia="Times New Roman" w:hAnsi="Times New Roman" w:cs="Times New Roman"/>
            <w:sz w:val="24"/>
            <w:szCs w:val="24"/>
          </w:rPr>
          <w:t>e formative nelle istituzioni del Sistema nazionale di istruzione a seguito della cessazione dello stato di emergenza da Covid-19”</w:t>
        </w:r>
      </w:hyperlink>
    </w:p>
    <w:p w14:paraId="00000054" w14:textId="77777777" w:rsidR="00311E6C" w:rsidRDefault="00311E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55" w14:textId="77777777" w:rsidR="00311E6C" w:rsidRDefault="00311E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56" w14:textId="77777777" w:rsidR="00311E6C" w:rsidRDefault="00311E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57" w14:textId="77777777" w:rsidR="00311E6C" w:rsidRDefault="00311E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58" w14:textId="77777777" w:rsidR="00311E6C" w:rsidRDefault="00311E6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59" w14:textId="77777777" w:rsidR="00311E6C" w:rsidRDefault="00311E6C">
      <w:pPr>
        <w:spacing w:after="0" w:line="240" w:lineRule="auto"/>
        <w:jc w:val="both"/>
        <w:rPr>
          <w:rFonts w:ascii="Times New Roman" w:eastAsia="Times New Roman" w:hAnsi="Times New Roman" w:cs="Times New Roman"/>
          <w:sz w:val="24"/>
          <w:szCs w:val="24"/>
        </w:rPr>
      </w:pPr>
    </w:p>
    <w:p w14:paraId="0000005A" w14:textId="77777777" w:rsidR="00311E6C" w:rsidRDefault="00B809B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Aggiornato al 26 aprile 2023</w:t>
      </w:r>
    </w:p>
    <w:sectPr w:rsidR="00311E6C">
      <w:footerReference w:type="default" r:id="rId3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63347" w14:textId="77777777" w:rsidR="00000000" w:rsidRDefault="00B809BC">
      <w:pPr>
        <w:spacing w:after="0" w:line="240" w:lineRule="auto"/>
      </w:pPr>
      <w:r>
        <w:separator/>
      </w:r>
    </w:p>
  </w:endnote>
  <w:endnote w:type="continuationSeparator" w:id="0">
    <w:p w14:paraId="341B98E7" w14:textId="77777777" w:rsidR="00000000" w:rsidRDefault="00B8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B" w14:textId="77777777" w:rsidR="00311E6C" w:rsidRDefault="00B809BC">
    <w:pPr>
      <w:pBdr>
        <w:top w:val="nil"/>
        <w:left w:val="nil"/>
        <w:bottom w:val="nil"/>
        <w:right w:val="nil"/>
        <w:between w:val="nil"/>
      </w:pBdr>
      <w:tabs>
        <w:tab w:val="center" w:pos="4819"/>
        <w:tab w:val="right" w:pos="9638"/>
      </w:tabs>
      <w:spacing w:after="0" w:line="240" w:lineRule="auto"/>
      <w:rPr>
        <w:color w:val="000000"/>
        <w:sz w:val="20"/>
        <w:szCs w:val="20"/>
      </w:rPr>
    </w:pPr>
    <w:proofErr w:type="spellStart"/>
    <w:r>
      <w:rPr>
        <w:sz w:val="20"/>
        <w:szCs w:val="20"/>
      </w:rPr>
      <w:t>Proc</w:t>
    </w:r>
    <w:proofErr w:type="spellEnd"/>
    <w:r>
      <w:rPr>
        <w:color w:val="000000"/>
        <w:sz w:val="20"/>
        <w:szCs w:val="20"/>
      </w:rPr>
      <w:t xml:space="preserve"> 7.5.3_riferimenti_normativi</w:t>
    </w:r>
  </w:p>
  <w:p w14:paraId="0000005C" w14:textId="77777777" w:rsidR="00311E6C" w:rsidRDefault="00311E6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79717" w14:textId="77777777" w:rsidR="00000000" w:rsidRDefault="00B809BC">
      <w:pPr>
        <w:spacing w:after="0" w:line="240" w:lineRule="auto"/>
      </w:pPr>
      <w:r>
        <w:separator/>
      </w:r>
    </w:p>
  </w:footnote>
  <w:footnote w:type="continuationSeparator" w:id="0">
    <w:p w14:paraId="45CCA097" w14:textId="77777777" w:rsidR="00000000" w:rsidRDefault="00B80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6C"/>
    <w:rsid w:val="00311E6C"/>
    <w:rsid w:val="0090568F"/>
    <w:rsid w:val="00B809BC"/>
    <w:rsid w:val="00D425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A6209-8A92-4337-9645-449820FD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edscuola.eu/wordpress/?p=157815" TargetMode="External"/><Relationship Id="rId18" Type="http://schemas.openxmlformats.org/officeDocument/2006/relationships/hyperlink" Target="https://cpia-cl-en.edu.it/wp-content/uploads/2020/11/DPCM-del-03.11.2020.pdf" TargetMode="External"/><Relationship Id="rId26" Type="http://schemas.openxmlformats.org/officeDocument/2006/relationships/hyperlink" Target="https://liceobrocchi.vi.it/wp-content/uploads/2022/02/Nota_Regione_Veneto_prot._31070_del_24.01.2022.pdf" TargetMode="External"/><Relationship Id="rId3" Type="http://schemas.openxmlformats.org/officeDocument/2006/relationships/settings" Target="settings.xml"/><Relationship Id="rId21" Type="http://schemas.openxmlformats.org/officeDocument/2006/relationships/hyperlink" Target="https://www.dirittoscolastico.it/wordpress/wp-content/uploads/DECRETO-LEGGE-6-agosto-2021-n.-111.pdf" TargetMode="External"/><Relationship Id="rId34" Type="http://schemas.openxmlformats.org/officeDocument/2006/relationships/footer" Target="footer1.xml"/><Relationship Id="rId7" Type="http://schemas.openxmlformats.org/officeDocument/2006/relationships/hyperlink" Target="http://www.edscuola.it/archivio/norme/varie/ccnl_0609.pdf" TargetMode="External"/><Relationship Id="rId12" Type="http://schemas.openxmlformats.org/officeDocument/2006/relationships/hyperlink" Target="http://www.edscuola.eu/wordpress/wp-content/uploads/2015/09/prot937.pdf" TargetMode="External"/><Relationship Id="rId17" Type="http://schemas.openxmlformats.org/officeDocument/2006/relationships/hyperlink" Target="https://cpia-cl-en.edu.it/wp-content/uploads/2020/11/Nota-del-MI-n.-1990-del-05.11.2020.pdf" TargetMode="External"/><Relationship Id="rId25" Type="http://schemas.openxmlformats.org/officeDocument/2006/relationships/hyperlink" Target="https://liceobrocchi.vi.it/wp-content/uploads/2022/02/2022_01_17_Schema-protocollo-scuola.pdf" TargetMode="External"/><Relationship Id="rId33" Type="http://schemas.openxmlformats.org/officeDocument/2006/relationships/hyperlink" Target="http://liceobrocchi.vi.it/wp-content/uploads/2022/04/m_pi.AOOGABMI.Registro-DecretiR.0000082.31-03-2022.pdf" TargetMode="External"/><Relationship Id="rId2" Type="http://schemas.openxmlformats.org/officeDocument/2006/relationships/styles" Target="styles.xml"/><Relationship Id="rId16" Type="http://schemas.openxmlformats.org/officeDocument/2006/relationships/hyperlink" Target="https://cpia-cl-en.edu.it/wp-content/uploads/2020/11/Nota-del-MI-n.-2002-del-09.11.2020.pdf" TargetMode="External"/><Relationship Id="rId20" Type="http://schemas.openxmlformats.org/officeDocument/2006/relationships/hyperlink" Target="https://cpia-cl-en.edu.it/wp-content/uploads/2020/05/Ordinanaza-MIUR-11-del-16-05-2020.pdf" TargetMode="External"/><Relationship Id="rId29" Type="http://schemas.openxmlformats.org/officeDocument/2006/relationships/hyperlink" Target="https://liceobrocchi.vi.it/wp-content/uploads/2022/02/ALLEGATO-a-nota-Regione-Veneto-n.-52765_2022-1.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azzettaufficiale.it/eli/id/2015/07/15/15G00122/sg" TargetMode="External"/><Relationship Id="rId24" Type="http://schemas.openxmlformats.org/officeDocument/2006/relationships/hyperlink" Target="https://liceobrocchi.vi.it/wp-content/uploads/2022/02/Circolare-nr.11-dell%E2%80%998-gennaio-2022-Ministero-dell%E2%80%99Istruzione-e-della-Salute-%E2%80%93-Indicazioni-Operative-per-la-Gestione-di-Casi-di-Positivit%C3%A0-da-SARS-CoV-2.pdf" TargetMode="External"/><Relationship Id="rId32" Type="http://schemas.openxmlformats.org/officeDocument/2006/relationships/hyperlink" Target="http://liceobrocchi.vi.it/wp-content/uploads/2022/04/Piano-scuola-2021-2022-signed.pdf" TargetMode="External"/><Relationship Id="rId5" Type="http://schemas.openxmlformats.org/officeDocument/2006/relationships/footnotes" Target="footnotes.xml"/><Relationship Id="rId15" Type="http://schemas.openxmlformats.org/officeDocument/2006/relationships/hyperlink" Target="https://cpia-cl-en.edu.it/wp-content/uploads/2020/11/Decreto-ministeriale-n.-89-del-07082020.pdf" TargetMode="External"/><Relationship Id="rId23" Type="http://schemas.openxmlformats.org/officeDocument/2006/relationships/hyperlink" Target="https://liceobrocchi.vi.it/wp-content/uploads/2022/02/Decreto-Legge-7-gennaio-2022-n.-1.pdf" TargetMode="External"/><Relationship Id="rId28" Type="http://schemas.openxmlformats.org/officeDocument/2006/relationships/hyperlink" Target="https://istruzioneveneto.gov.it/wp-content/uploads/2022/02/Nota-Regione-Veneto-n-52765-del-04-02-2022.pdf" TargetMode="External"/><Relationship Id="rId36" Type="http://schemas.openxmlformats.org/officeDocument/2006/relationships/theme" Target="theme/theme1.xml"/><Relationship Id="rId10" Type="http://schemas.openxmlformats.org/officeDocument/2006/relationships/hyperlink" Target="http://www.istruzione.it/valutazione/allegati/prot1738_15.pdf" TargetMode="External"/><Relationship Id="rId19" Type="http://schemas.openxmlformats.org/officeDocument/2006/relationships/hyperlink" Target="https://cpia-cl-en.edu.it/wp-content/uploads/2020/05/Ordinanaza-MIUR-10-del-16-05-2020.pdf" TargetMode="External"/><Relationship Id="rId31" Type="http://schemas.openxmlformats.org/officeDocument/2006/relationships/hyperlink" Target="http://liceobrocchi.vi.it/wp-content/uploads/2022/04/ATTO-COMPLETO-___.pdf" TargetMode="External"/><Relationship Id="rId4" Type="http://schemas.openxmlformats.org/officeDocument/2006/relationships/webSettings" Target="webSettings.xml"/><Relationship Id="rId9" Type="http://schemas.openxmlformats.org/officeDocument/2006/relationships/hyperlink" Target="https://pnrr.istruzione.it/wp-content/uploads/2022/09/DM_218.08-08-2022allegati.zip" TargetMode="External"/><Relationship Id="rId14" Type="http://schemas.openxmlformats.org/officeDocument/2006/relationships/hyperlink" Target="https://cpia-cl-en.edu.it/wp-content/uploads/2020/05/allegari-ordinanze-MIUR-del-16-05-2020.pdf" TargetMode="External"/><Relationship Id="rId22" Type="http://schemas.openxmlformats.org/officeDocument/2006/relationships/hyperlink" Target="https://liceobrocchi.vi.it/wp-content/uploads/2022/02/circolare-ministero-salute-60136-del-30-dicembre-2021-aggiornamento-misure-quarantena-e-isolamento-variante-voc-sars-cov-2-omicron.pdf" TargetMode="External"/><Relationship Id="rId27" Type="http://schemas.openxmlformats.org/officeDocument/2006/relationships/hyperlink" Target="https://liceobrocchi.vi.it/wp-content/uploads/2022/02/Decreto-legge-n.5-del-4-febbraio-2022.pdf" TargetMode="External"/><Relationship Id="rId30" Type="http://schemas.openxmlformats.org/officeDocument/2006/relationships/hyperlink" Target="https://istruzioneveneto.gov.it/wp-content/uploads/2022/02/VADEMECUM-SCUOLE-rev-15022022.pdf" TargetMode="External"/><Relationship Id="rId35" Type="http://schemas.openxmlformats.org/officeDocument/2006/relationships/fontTable" Target="fontTable.xml"/><Relationship Id="rId8" Type="http://schemas.openxmlformats.org/officeDocument/2006/relationships/hyperlink" Target="http://www.gazzettaufficiale.it/eli/gu/2017/06/03/127/s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Ybqnvdx6peIWOJR3wVPRlipDuA==">AMUW2mUYwjHgENekYD/yTq27i3USjff08fWvs2FVTTcvavTFfWI5eA0+kdJjns8FSOfo8KIZF09050eQ5laa8+WN3DmhFYhbTn++HVDg3br69xJtDUmWqFqb42u+4/CovObrsuNe+KGF4BxY8fRnudtvNpqBLQ87TA==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2001</Words>
  <Characters>11406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Nalon</dc:creator>
  <cp:lastModifiedBy>Stefania Nalon</cp:lastModifiedBy>
  <cp:revision>2</cp:revision>
  <dcterms:created xsi:type="dcterms:W3CDTF">2023-04-26T11:47:00Z</dcterms:created>
  <dcterms:modified xsi:type="dcterms:W3CDTF">2023-04-26T11:47:00Z</dcterms:modified>
</cp:coreProperties>
</file>